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69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Мухин</w:t>
      </w:r>
      <w:r>
        <w:t xml:space="preserve"> </w:t>
      </w:r>
      <w:r>
        <w:t xml:space="preserve">Тимофей</w:t>
      </w:r>
      <w:r>
        <w:t xml:space="preserve"> </w:t>
      </w:r>
      <w:r>
        <w:t xml:space="preserve">Владимирович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88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Запускаем терминал. Создаем в каталог /var/tmp каталог для виртуальных машин</w:t>
      </w:r>
    </w:p>
    <w:p>
      <w:pPr>
        <w:pStyle w:val="FirstParagraph"/>
      </w:pPr>
      <w:bookmarkStart w:id="24" w:name="fig:001"/>
      <w:r>
        <w:drawing>
          <wp:inline>
            <wp:extent cx="3733800" cy="710723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0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numPr>
          <w:ilvl w:val="0"/>
          <w:numId w:val="1002"/>
        </w:numPr>
        <w:pStyle w:val="Compact"/>
      </w:pPr>
      <w:r>
        <w:t xml:space="preserve">В настройках virtualbox установим новое значение папки для виртуальных машин</w:t>
      </w:r>
    </w:p>
    <w:p>
      <w:pPr>
        <w:pStyle w:val="FirstParagraph"/>
      </w:pPr>
      <w:bookmarkStart w:id="28" w:name="fig:001"/>
      <w:r>
        <w:drawing>
          <wp:inline>
            <wp:extent cx="3733800" cy="2713679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3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numPr>
          <w:ilvl w:val="0"/>
          <w:numId w:val="1003"/>
        </w:numPr>
        <w:pStyle w:val="Compact"/>
      </w:pPr>
      <w:r>
        <w:t xml:space="preserve">Переносим установочный образ fedora sway.iso в этот каталог</w:t>
      </w:r>
    </w:p>
    <w:p>
      <w:pPr>
        <w:pStyle w:val="FirstParagraph"/>
      </w:pPr>
      <w:bookmarkStart w:id="32" w:name="fig:001"/>
      <w:r>
        <w:drawing>
          <wp:inline>
            <wp:extent cx="3733800" cy="22834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numPr>
          <w:ilvl w:val="0"/>
          <w:numId w:val="1004"/>
        </w:numPr>
        <w:pStyle w:val="Compact"/>
      </w:pPr>
      <w:r>
        <w:t xml:space="preserve">Создаем виртуальную машину</w:t>
      </w:r>
    </w:p>
    <w:p>
      <w:pPr>
        <w:pStyle w:val="FirstParagraph"/>
      </w:pPr>
      <w:bookmarkStart w:id="36" w:name="fig:001"/>
      <w:r>
        <w:drawing>
          <wp:inline>
            <wp:extent cx="3733800" cy="22834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numPr>
          <w:ilvl w:val="0"/>
          <w:numId w:val="1005"/>
        </w:numPr>
        <w:pStyle w:val="Compact"/>
      </w:pPr>
      <w:r>
        <w:t xml:space="preserve">Указываем размер памяти и другие параметры (размер диска, графический контроллер, подключаем iso образ)</w:t>
      </w:r>
    </w:p>
    <w:p>
      <w:pPr>
        <w:pStyle w:val="FirstParagraph"/>
      </w:pPr>
      <w:bookmarkStart w:id="40" w:name="fig:001"/>
      <w:r>
        <w:drawing>
          <wp:inline>
            <wp:extent cx="3733800" cy="22834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BodyText"/>
      </w:pPr>
      <w:bookmarkStart w:id="44" w:name="fig:001"/>
      <w:r>
        <w:drawing>
          <wp:inline>
            <wp:extent cx="3733800" cy="22834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BodyText"/>
      </w:pPr>
      <w:bookmarkStart w:id="48" w:name="fig:001"/>
      <w:r>
        <w:drawing>
          <wp:inline>
            <wp:extent cx="3733800" cy="2341607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1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numPr>
          <w:ilvl w:val="0"/>
          <w:numId w:val="1006"/>
        </w:numPr>
        <w:pStyle w:val="Compact"/>
      </w:pPr>
      <w:r>
        <w:t xml:space="preserve">Загружаем систему LIVE CD</w:t>
      </w:r>
    </w:p>
    <w:p>
      <w:pPr>
        <w:pStyle w:val="FirstParagraph"/>
      </w:pPr>
      <w:bookmarkStart w:id="52" w:name="fig:001"/>
      <w:r>
        <w:drawing>
          <wp:inline>
            <wp:extent cx="3733800" cy="2763168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numPr>
          <w:ilvl w:val="0"/>
          <w:numId w:val="1007"/>
        </w:numPr>
        <w:pStyle w:val="Compact"/>
      </w:pPr>
      <w:r>
        <w:t xml:space="preserve">Запускаем установщик</w:t>
      </w:r>
    </w:p>
    <w:p>
      <w:pPr>
        <w:pStyle w:val="FirstParagraph"/>
      </w:pPr>
      <w:bookmarkStart w:id="56" w:name="fig:001"/>
      <w:r>
        <w:drawing>
          <wp:inline>
            <wp:extent cx="3733800" cy="2763168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numPr>
          <w:ilvl w:val="0"/>
          <w:numId w:val="1008"/>
        </w:numPr>
        <w:pStyle w:val="Compact"/>
      </w:pPr>
      <w:r>
        <w:t xml:space="preserve">Устанавливаем систему (дата, раскладка, язык, место установки, создаем пользователя)</w:t>
      </w:r>
    </w:p>
    <w:p>
      <w:pPr>
        <w:pStyle w:val="FirstParagraph"/>
      </w:pPr>
      <w:bookmarkStart w:id="60" w:name="fig:001"/>
      <w:r>
        <w:drawing>
          <wp:inline>
            <wp:extent cx="3733800" cy="2763168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BodyText"/>
      </w:pPr>
      <w:bookmarkStart w:id="64" w:name="fig:001"/>
      <w:r>
        <w:drawing>
          <wp:inline>
            <wp:extent cx="3733800" cy="2763168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BodyText"/>
      </w:pPr>
      <w:bookmarkStart w:id="68" w:name="fig:001"/>
      <w:r>
        <w:drawing>
          <wp:inline>
            <wp:extent cx="3733800" cy="2763168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numPr>
          <w:ilvl w:val="0"/>
          <w:numId w:val="1009"/>
        </w:numPr>
        <w:pStyle w:val="Compact"/>
      </w:pPr>
      <w:r>
        <w:t xml:space="preserve">Загружаемся в установленную систему</w:t>
      </w:r>
    </w:p>
    <w:p>
      <w:pPr>
        <w:pStyle w:val="FirstParagraph"/>
      </w:pPr>
      <w:bookmarkStart w:id="72" w:name="fig:001"/>
      <w:r>
        <w:drawing>
          <wp:inline>
            <wp:extent cx="3733800" cy="2741780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/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1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numPr>
          <w:ilvl w:val="0"/>
          <w:numId w:val="1010"/>
        </w:numPr>
        <w:pStyle w:val="Compact"/>
      </w:pPr>
      <w:r>
        <w:t xml:space="preserve">Обновляем все пакеты</w:t>
      </w:r>
    </w:p>
    <w:p>
      <w:pPr>
        <w:pStyle w:val="FirstParagraph"/>
      </w:pPr>
      <w:bookmarkStart w:id="76" w:name="fig:001"/>
      <w:r>
        <w:drawing>
          <wp:inline>
            <wp:extent cx="3733800" cy="1923806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/13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numPr>
          <w:ilvl w:val="0"/>
          <w:numId w:val="1011"/>
        </w:numPr>
        <w:pStyle w:val="Compact"/>
      </w:pPr>
      <w:r>
        <w:t xml:space="preserve">Последующая настройка системы и установка минимально необходимого ПО</w:t>
      </w:r>
    </w:p>
    <w:p>
      <w:pPr>
        <w:pStyle w:val="FirstParagraph"/>
      </w:pPr>
      <w:bookmarkStart w:id="80" w:name="fig:001"/>
      <w:r>
        <w:drawing>
          <wp:inline>
            <wp:extent cx="3733800" cy="1923806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/14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BodyText"/>
      </w:pPr>
      <w:bookmarkStart w:id="84" w:name="fig:001"/>
      <w:r>
        <w:drawing>
          <wp:inline>
            <wp:extent cx="3733800" cy="2606352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/1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6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BodyText"/>
      </w:pPr>
      <w:bookmarkStart w:id="87" w:name="fig:001"/>
      <w:r>
        <w:drawing>
          <wp:inline>
            <wp:extent cx="3733800" cy="2741780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/16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1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bookmarkEnd w:id="88"/>
    <w:bookmarkStart w:id="89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ОС Fedora Sway была установлена на виртуальную машину и минимально настроена.</w:t>
      </w:r>
    </w:p>
    <w:bookmarkEnd w:id="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Мухин Тимофей Владимирович</dc:creator>
  <dc:language>ru-RU</dc:language>
  <cp:keywords/>
  <dcterms:created xsi:type="dcterms:W3CDTF">2024-02-25T08:50:22Z</dcterms:created>
  <dcterms:modified xsi:type="dcterms:W3CDTF">2024-02-25T08:50:22Z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List of Figures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List of Tables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Отчет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